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20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74294F">
        <w:rPr>
          <w:rFonts w:ascii="Times New Roman" w:hAnsi="Times New Roman"/>
          <w:sz w:val="28"/>
          <w:szCs w:val="28"/>
        </w:rPr>
        <w:t>2</w:t>
      </w:r>
      <w:r w:rsidR="000E2B69">
        <w:rPr>
          <w:rFonts w:ascii="Times New Roman" w:hAnsi="Times New Roman"/>
          <w:sz w:val="28"/>
          <w:szCs w:val="28"/>
        </w:rPr>
        <w:t>3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2</w:t>
      </w:r>
      <w:r w:rsidR="000E2B69">
        <w:rPr>
          <w:rFonts w:ascii="Times New Roman" w:hAnsi="Times New Roman"/>
          <w:sz w:val="28"/>
          <w:szCs w:val="28"/>
        </w:rPr>
        <w:t>4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>на 3 обращения</w:t>
      </w:r>
      <w:r w:rsidR="0074294F">
        <w:rPr>
          <w:rFonts w:ascii="Times New Roman" w:hAnsi="Times New Roman"/>
          <w:sz w:val="28"/>
          <w:szCs w:val="28"/>
        </w:rPr>
        <w:t xml:space="preserve"> больше,</w:t>
      </w:r>
      <w:r w:rsidR="00B24F47">
        <w:rPr>
          <w:rFonts w:ascii="Times New Roman" w:hAnsi="Times New Roman"/>
          <w:sz w:val="28"/>
          <w:szCs w:val="28"/>
        </w:rPr>
        <w:t xml:space="preserve"> чем в I квартале 20</w:t>
      </w:r>
      <w:r w:rsidR="000E2B69">
        <w:rPr>
          <w:rFonts w:ascii="Times New Roman" w:hAnsi="Times New Roman"/>
          <w:sz w:val="28"/>
          <w:szCs w:val="28"/>
        </w:rPr>
        <w:t>19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  <w:r w:rsidR="0006597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C06CC" w:rsidRDefault="0006597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0E2B69">
        <w:rPr>
          <w:rFonts w:ascii="Times New Roman" w:hAnsi="Times New Roman"/>
          <w:sz w:val="28"/>
          <w:szCs w:val="28"/>
        </w:rPr>
        <w:t>2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FE4737">
        <w:rPr>
          <w:rFonts w:ascii="Times New Roman" w:hAnsi="Times New Roman"/>
          <w:sz w:val="28"/>
          <w:szCs w:val="28"/>
        </w:rPr>
        <w:t>й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>Администрации Чудовского муниципального района</w:t>
      </w:r>
      <w:r w:rsidR="000E2B69">
        <w:rPr>
          <w:rFonts w:ascii="Times New Roman" w:hAnsi="Times New Roman"/>
          <w:sz w:val="28"/>
          <w:szCs w:val="28"/>
        </w:rPr>
        <w:t>, что на 7 обращений меньше, чем в аналогичном периоде прошлого года</w:t>
      </w:r>
      <w:r w:rsidR="005C06CC">
        <w:rPr>
          <w:rFonts w:ascii="Times New Roman" w:hAnsi="Times New Roman"/>
          <w:sz w:val="28"/>
          <w:szCs w:val="28"/>
        </w:rPr>
        <w:t>.</w:t>
      </w:r>
      <w:r w:rsidR="00AC649E">
        <w:rPr>
          <w:rFonts w:ascii="Times New Roman" w:hAnsi="Times New Roman"/>
          <w:sz w:val="28"/>
          <w:szCs w:val="28"/>
        </w:rPr>
        <w:t xml:space="preserve"> 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0E2B69">
        <w:rPr>
          <w:rFonts w:ascii="Times New Roman" w:hAnsi="Times New Roman"/>
          <w:sz w:val="28"/>
          <w:szCs w:val="28"/>
        </w:rPr>
        <w:t>21</w:t>
      </w:r>
      <w:r w:rsidR="00AC649E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E2B69">
        <w:rPr>
          <w:rFonts w:ascii="Times New Roman" w:hAnsi="Times New Roman"/>
          <w:sz w:val="28"/>
          <w:szCs w:val="28"/>
        </w:rPr>
        <w:t>91,3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20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0E2B69">
        <w:rPr>
          <w:rFonts w:ascii="Times New Roman" w:hAnsi="Times New Roman"/>
          <w:sz w:val="28"/>
          <w:szCs w:val="28"/>
        </w:rPr>
        <w:t>2</w:t>
      </w:r>
      <w:r w:rsidR="0046705A">
        <w:rPr>
          <w:rFonts w:ascii="Times New Roman" w:hAnsi="Times New Roman"/>
          <w:sz w:val="28"/>
          <w:szCs w:val="28"/>
        </w:rPr>
        <w:t>1</w:t>
      </w:r>
      <w:r w:rsidR="00AC649E">
        <w:rPr>
          <w:rFonts w:ascii="Times New Roman" w:hAnsi="Times New Roman"/>
          <w:sz w:val="28"/>
          <w:szCs w:val="28"/>
        </w:rPr>
        <w:t xml:space="preserve"> обращения, направленн</w:t>
      </w:r>
      <w:r w:rsidR="000E2B69">
        <w:rPr>
          <w:rFonts w:ascii="Times New Roman" w:hAnsi="Times New Roman"/>
          <w:sz w:val="28"/>
          <w:szCs w:val="28"/>
        </w:rPr>
        <w:t>ого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администрацию поселения от граждан, </w:t>
      </w:r>
      <w:r w:rsidR="000E2B69">
        <w:rPr>
          <w:rFonts w:ascii="Times New Roman" w:hAnsi="Times New Roman"/>
          <w:sz w:val="28"/>
          <w:szCs w:val="28"/>
        </w:rPr>
        <w:t>14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0E2B69">
        <w:rPr>
          <w:rFonts w:ascii="Times New Roman" w:hAnsi="Times New Roman"/>
          <w:sz w:val="28"/>
          <w:szCs w:val="28"/>
        </w:rPr>
        <w:t>66,7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0E2B69">
        <w:rPr>
          <w:rFonts w:ascii="Times New Roman" w:hAnsi="Times New Roman"/>
          <w:sz w:val="28"/>
          <w:szCs w:val="28"/>
        </w:rPr>
        <w:t>9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0E2B69">
        <w:rPr>
          <w:rFonts w:ascii="Times New Roman" w:hAnsi="Times New Roman"/>
          <w:sz w:val="28"/>
          <w:szCs w:val="28"/>
        </w:rPr>
        <w:t>42,9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0E2B69">
        <w:rPr>
          <w:rFonts w:ascii="Times New Roman" w:hAnsi="Times New Roman"/>
          <w:sz w:val="28"/>
          <w:szCs w:val="28"/>
        </w:rPr>
        <w:t>5</w:t>
      </w:r>
      <w:r w:rsidR="00265A06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0E2B69">
        <w:rPr>
          <w:rFonts w:ascii="Times New Roman" w:hAnsi="Times New Roman"/>
          <w:sz w:val="28"/>
          <w:szCs w:val="28"/>
        </w:rPr>
        <w:t>23,8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%) поступили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. </w:t>
      </w:r>
      <w:r w:rsidR="000E2B69">
        <w:rPr>
          <w:rFonts w:ascii="Times New Roman" w:hAnsi="Times New Roman"/>
          <w:sz w:val="28"/>
          <w:szCs w:val="28"/>
        </w:rPr>
        <w:t>7</w:t>
      </w:r>
      <w:r w:rsidR="00065974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065974">
        <w:rPr>
          <w:rFonts w:ascii="Times New Roman" w:hAnsi="Times New Roman"/>
          <w:sz w:val="28"/>
          <w:szCs w:val="28"/>
        </w:rPr>
        <w:t xml:space="preserve"> (</w:t>
      </w:r>
      <w:r w:rsidR="000E2B69">
        <w:rPr>
          <w:rFonts w:ascii="Times New Roman" w:hAnsi="Times New Roman"/>
          <w:sz w:val="28"/>
          <w:szCs w:val="28"/>
        </w:rPr>
        <w:t>33,3</w:t>
      </w:r>
      <w:r w:rsidR="00065974">
        <w:rPr>
          <w:rFonts w:ascii="Times New Roman" w:hAnsi="Times New Roman"/>
          <w:sz w:val="28"/>
          <w:szCs w:val="28"/>
        </w:rPr>
        <w:t xml:space="preserve"> %) поступили лично от граждан, по почте  </w:t>
      </w:r>
      <w:r w:rsidR="00F058E4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я</w:t>
      </w:r>
      <w:r w:rsidR="00F058E4">
        <w:rPr>
          <w:rFonts w:ascii="Times New Roman" w:hAnsi="Times New Roman"/>
          <w:sz w:val="28"/>
          <w:szCs w:val="28"/>
        </w:rPr>
        <w:t xml:space="preserve"> не поступал</w:t>
      </w:r>
      <w:r w:rsidR="000E2B69">
        <w:rPr>
          <w:rFonts w:ascii="Times New Roman" w:hAnsi="Times New Roman"/>
          <w:sz w:val="28"/>
          <w:szCs w:val="28"/>
        </w:rPr>
        <w:t>и</w:t>
      </w:r>
      <w:r w:rsidR="00065974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5256530" cy="2085975"/>
            <wp:effectExtent l="19050" t="0" r="12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001F" w:rsidRDefault="00265A06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lastRenderedPageBreak/>
        <w:t>К</w:t>
      </w:r>
      <w:r w:rsidR="00065974">
        <w:rPr>
          <w:rFonts w:ascii="Times New Roman" w:hAnsi="Times New Roman"/>
          <w:sz w:val="28"/>
          <w:szCs w:val="28"/>
        </w:rPr>
        <w:t xml:space="preserve">оллективные </w:t>
      </w:r>
      <w:r w:rsidR="0017001F" w:rsidRPr="00F30250">
        <w:rPr>
          <w:rFonts w:ascii="Times New Roman" w:hAnsi="Times New Roman"/>
          <w:sz w:val="28"/>
          <w:szCs w:val="28"/>
        </w:rPr>
        <w:t>(</w:t>
      </w:r>
      <w:r w:rsidR="00B716AC">
        <w:rPr>
          <w:rFonts w:ascii="Times New Roman" w:hAnsi="Times New Roman"/>
          <w:sz w:val="28"/>
          <w:szCs w:val="28"/>
        </w:rPr>
        <w:t>6</w:t>
      </w:r>
      <w:r w:rsidR="00065974">
        <w:rPr>
          <w:rFonts w:ascii="Times New Roman" w:hAnsi="Times New Roman"/>
          <w:sz w:val="28"/>
          <w:szCs w:val="28"/>
        </w:rPr>
        <w:t xml:space="preserve">) обращения граждан </w:t>
      </w:r>
      <w:r w:rsidR="0017001F" w:rsidRPr="00F30250">
        <w:rPr>
          <w:rFonts w:ascii="Times New Roman" w:hAnsi="Times New Roman"/>
          <w:sz w:val="28"/>
          <w:szCs w:val="28"/>
        </w:rPr>
        <w:t xml:space="preserve">составили </w:t>
      </w:r>
      <w:r w:rsidR="00B716AC">
        <w:rPr>
          <w:rFonts w:ascii="Times New Roman" w:hAnsi="Times New Roman"/>
          <w:sz w:val="28"/>
          <w:szCs w:val="28"/>
        </w:rPr>
        <w:t>26,1</w:t>
      </w:r>
      <w:r w:rsidR="0017001F"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 xml:space="preserve">% </w:t>
      </w:r>
      <w:r w:rsidR="0017001F" w:rsidRPr="00F30250">
        <w:rPr>
          <w:rFonts w:ascii="Times New Roman" w:hAnsi="Times New Roman"/>
          <w:sz w:val="28"/>
          <w:szCs w:val="28"/>
        </w:rPr>
        <w:t xml:space="preserve">от общего количества обращений. Основные вопросы, поднимаемые гражданами в коллективных обращениях – </w:t>
      </w:r>
      <w:r w:rsidR="002908D1">
        <w:rPr>
          <w:rFonts w:ascii="Times New Roman" w:hAnsi="Times New Roman"/>
          <w:sz w:val="28"/>
          <w:szCs w:val="28"/>
        </w:rPr>
        <w:t>благоустройство населенного пункта</w:t>
      </w:r>
      <w:r w:rsidR="00B716AC">
        <w:rPr>
          <w:rFonts w:ascii="Times New Roman" w:hAnsi="Times New Roman"/>
          <w:sz w:val="28"/>
          <w:szCs w:val="28"/>
        </w:rPr>
        <w:t>, работа общественной бани</w:t>
      </w:r>
      <w:r w:rsidR="002908D1">
        <w:rPr>
          <w:rFonts w:ascii="Times New Roman" w:hAnsi="Times New Roman"/>
          <w:sz w:val="28"/>
          <w:szCs w:val="28"/>
        </w:rPr>
        <w:t xml:space="preserve"> и нарушение общественного порядка</w:t>
      </w:r>
      <w:r w:rsidR="00A559BB" w:rsidRPr="00F30250">
        <w:rPr>
          <w:rFonts w:ascii="Times New Roman" w:hAnsi="Times New Roman"/>
          <w:sz w:val="28"/>
          <w:szCs w:val="28"/>
        </w:rPr>
        <w:t>.</w:t>
      </w:r>
      <w:r w:rsidR="0017001F" w:rsidRPr="00F30250">
        <w:rPr>
          <w:rFonts w:ascii="Times New Roman" w:hAnsi="Times New Roman"/>
          <w:sz w:val="28"/>
          <w:szCs w:val="28"/>
        </w:rPr>
        <w:t xml:space="preserve"> Причиной коллективных обращений является отсутствие исчерпывающих и полных разъяснений </w:t>
      </w:r>
      <w:r w:rsidR="00A559BB" w:rsidRPr="00F30250">
        <w:rPr>
          <w:rFonts w:ascii="Times New Roman" w:hAnsi="Times New Roman"/>
          <w:sz w:val="28"/>
          <w:szCs w:val="28"/>
        </w:rPr>
        <w:t>по возникшей проблеме</w:t>
      </w:r>
      <w:r w:rsidR="0017001F" w:rsidRPr="00F30250">
        <w:rPr>
          <w:rFonts w:ascii="Times New Roman" w:hAnsi="Times New Roman"/>
          <w:sz w:val="28"/>
          <w:szCs w:val="28"/>
        </w:rPr>
        <w:t>.</w:t>
      </w:r>
    </w:p>
    <w:p w:rsidR="00E85C73" w:rsidRPr="00F30250" w:rsidRDefault="00B716A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5C73" w:rsidRPr="00F30250">
        <w:rPr>
          <w:rFonts w:ascii="Times New Roman" w:hAnsi="Times New Roman"/>
          <w:sz w:val="28"/>
          <w:szCs w:val="28"/>
        </w:rPr>
        <w:t xml:space="preserve"> 1 квартале </w:t>
      </w:r>
      <w:r>
        <w:rPr>
          <w:rFonts w:ascii="Times New Roman" w:hAnsi="Times New Roman"/>
          <w:sz w:val="28"/>
          <w:szCs w:val="28"/>
        </w:rPr>
        <w:t>поступило 1 обращение граждан</w:t>
      </w:r>
      <w:r w:rsidR="00E85C73" w:rsidRPr="00F30250">
        <w:rPr>
          <w:rFonts w:ascii="Times New Roman" w:hAnsi="Times New Roman"/>
          <w:sz w:val="28"/>
          <w:szCs w:val="28"/>
        </w:rPr>
        <w:t>.</w:t>
      </w:r>
    </w:p>
    <w:p w:rsidR="00FA70B1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На контроль </w:t>
      </w:r>
      <w:r w:rsidR="00A559BB" w:rsidRPr="00F30250">
        <w:rPr>
          <w:rFonts w:ascii="Times New Roman" w:hAnsi="Times New Roman"/>
          <w:sz w:val="28"/>
          <w:szCs w:val="28"/>
        </w:rPr>
        <w:t>обращения граждан в 1 квартале не ставились</w:t>
      </w:r>
      <w:r w:rsidRPr="00F30250">
        <w:rPr>
          <w:rFonts w:ascii="Times New Roman" w:hAnsi="Times New Roman"/>
          <w:sz w:val="28"/>
          <w:szCs w:val="28"/>
        </w:rPr>
        <w:t>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559BB"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20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B716AC">
        <w:rPr>
          <w:rFonts w:ascii="Times New Roman" w:hAnsi="Times New Roman"/>
          <w:sz w:val="28"/>
          <w:szCs w:val="28"/>
        </w:rPr>
        <w:t>7</w:t>
      </w:r>
      <w:r w:rsidRPr="00F30250">
        <w:rPr>
          <w:rFonts w:ascii="Times New Roman" w:hAnsi="Times New Roman"/>
          <w:sz w:val="28"/>
          <w:szCs w:val="28"/>
        </w:rPr>
        <w:t xml:space="preserve"> обращений (</w:t>
      </w:r>
      <w:r w:rsidR="00B716AC">
        <w:rPr>
          <w:rFonts w:ascii="Times New Roman" w:hAnsi="Times New Roman"/>
          <w:sz w:val="28"/>
          <w:szCs w:val="28"/>
        </w:rPr>
        <w:t>33,3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жителями других </w:t>
      </w:r>
      <w:r w:rsidR="00B2054E">
        <w:rPr>
          <w:rFonts w:ascii="Times New Roman" w:hAnsi="Times New Roman"/>
          <w:sz w:val="28"/>
          <w:szCs w:val="28"/>
        </w:rPr>
        <w:t xml:space="preserve">муниципальных образований и </w:t>
      </w:r>
      <w:r w:rsidRPr="00F30250">
        <w:rPr>
          <w:rFonts w:ascii="Times New Roman" w:hAnsi="Times New Roman"/>
          <w:sz w:val="28"/>
          <w:szCs w:val="28"/>
        </w:rPr>
        <w:t xml:space="preserve">регионов России – </w:t>
      </w:r>
      <w:r w:rsidR="00B716AC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B716AC">
        <w:rPr>
          <w:rFonts w:ascii="Times New Roman" w:hAnsi="Times New Roman"/>
          <w:sz w:val="28"/>
          <w:szCs w:val="28"/>
        </w:rPr>
        <w:t>е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B716AC">
        <w:rPr>
          <w:rFonts w:ascii="Times New Roman" w:hAnsi="Times New Roman"/>
          <w:sz w:val="28"/>
          <w:szCs w:val="28"/>
        </w:rPr>
        <w:t>4,8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B716AC">
        <w:rPr>
          <w:rFonts w:ascii="Times New Roman" w:hAnsi="Times New Roman"/>
          <w:sz w:val="28"/>
          <w:szCs w:val="28"/>
        </w:rPr>
        <w:t>13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B716AC">
        <w:rPr>
          <w:rFonts w:ascii="Times New Roman" w:hAnsi="Times New Roman"/>
          <w:sz w:val="28"/>
          <w:szCs w:val="28"/>
        </w:rPr>
        <w:t>61,9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). </w:t>
      </w:r>
    </w:p>
    <w:p w:rsidR="00F0739F" w:rsidRPr="00F30250" w:rsidRDefault="00F0739F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6000" cy="22669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F30250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 квартале</w:t>
      </w:r>
      <w:r w:rsidR="000D2CC7">
        <w:rPr>
          <w:rFonts w:ascii="Times New Roman" w:hAnsi="Times New Roman"/>
          <w:spacing w:val="-4"/>
          <w:sz w:val="28"/>
          <w:szCs w:val="28"/>
        </w:rPr>
        <w:t xml:space="preserve"> 20</w:t>
      </w:r>
      <w:r w:rsidR="00DB4615">
        <w:rPr>
          <w:rFonts w:ascii="Times New Roman" w:hAnsi="Times New Roman"/>
          <w:spacing w:val="-4"/>
          <w:sz w:val="28"/>
          <w:szCs w:val="28"/>
        </w:rPr>
        <w:t>20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года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DB4615">
        <w:rPr>
          <w:rFonts w:ascii="Times New Roman" w:hAnsi="Times New Roman"/>
          <w:sz w:val="28"/>
          <w:szCs w:val="28"/>
        </w:rPr>
        <w:t>7</w:t>
      </w:r>
      <w:r w:rsidR="008E21B4">
        <w:rPr>
          <w:rFonts w:ascii="Times New Roman" w:hAnsi="Times New Roman"/>
          <w:sz w:val="28"/>
          <w:szCs w:val="28"/>
        </w:rPr>
        <w:t xml:space="preserve">, что составило </w:t>
      </w:r>
      <w:r w:rsidR="00DB4615">
        <w:rPr>
          <w:rFonts w:ascii="Times New Roman" w:hAnsi="Times New Roman"/>
          <w:sz w:val="28"/>
          <w:szCs w:val="28"/>
        </w:rPr>
        <w:t>29,2</w:t>
      </w:r>
      <w:r w:rsidR="008E21B4">
        <w:rPr>
          <w:rFonts w:ascii="Times New Roman" w:hAnsi="Times New Roman"/>
          <w:sz w:val="28"/>
          <w:szCs w:val="28"/>
        </w:rPr>
        <w:t>% от общего количества вопросов в обращениях, а так же</w:t>
      </w:r>
      <w:r w:rsidR="00D85458">
        <w:rPr>
          <w:rFonts w:ascii="Times New Roman" w:hAnsi="Times New Roman"/>
          <w:sz w:val="28"/>
          <w:szCs w:val="28"/>
        </w:rPr>
        <w:t xml:space="preserve"> </w:t>
      </w:r>
      <w:r w:rsidR="00DB4615">
        <w:rPr>
          <w:rFonts w:ascii="Times New Roman" w:hAnsi="Times New Roman"/>
          <w:sz w:val="28"/>
          <w:szCs w:val="28"/>
        </w:rPr>
        <w:t>розыск места захоронения погибшего в годы Великой Отечественной войны, увековечивание памяти погибшего</w:t>
      </w:r>
      <w:r w:rsidR="00513F49" w:rsidRPr="00F30250">
        <w:rPr>
          <w:rFonts w:ascii="Times New Roman" w:hAnsi="Times New Roman"/>
          <w:sz w:val="28"/>
          <w:szCs w:val="28"/>
        </w:rPr>
        <w:t xml:space="preserve"> </w:t>
      </w:r>
      <w:r w:rsidR="00065974">
        <w:rPr>
          <w:rFonts w:ascii="Times New Roman" w:hAnsi="Times New Roman"/>
          <w:sz w:val="28"/>
          <w:szCs w:val="28"/>
        </w:rPr>
        <w:t>–</w:t>
      </w:r>
      <w:r w:rsidR="00513F49" w:rsidRPr="00F30250">
        <w:rPr>
          <w:rFonts w:ascii="Times New Roman" w:hAnsi="Times New Roman"/>
          <w:sz w:val="28"/>
          <w:szCs w:val="28"/>
        </w:rPr>
        <w:t xml:space="preserve"> </w:t>
      </w:r>
      <w:r w:rsidR="000D2CC7">
        <w:rPr>
          <w:rFonts w:ascii="Times New Roman" w:hAnsi="Times New Roman"/>
          <w:sz w:val="28"/>
          <w:szCs w:val="28"/>
        </w:rPr>
        <w:t>4</w:t>
      </w:r>
      <w:r w:rsidR="00E313C6">
        <w:rPr>
          <w:rFonts w:ascii="Times New Roman" w:hAnsi="Times New Roman"/>
          <w:sz w:val="28"/>
          <w:szCs w:val="28"/>
        </w:rPr>
        <w:t xml:space="preserve"> </w:t>
      </w:r>
      <w:r w:rsidR="00513F49" w:rsidRPr="00F30250">
        <w:rPr>
          <w:rFonts w:ascii="Times New Roman" w:hAnsi="Times New Roman"/>
          <w:sz w:val="28"/>
          <w:szCs w:val="28"/>
        </w:rPr>
        <w:t>(</w:t>
      </w:r>
      <w:r w:rsidR="00DB4615">
        <w:rPr>
          <w:rFonts w:ascii="Times New Roman" w:hAnsi="Times New Roman"/>
          <w:sz w:val="28"/>
          <w:szCs w:val="28"/>
        </w:rPr>
        <w:t>16,6</w:t>
      </w:r>
      <w:r w:rsidR="000D2CC7">
        <w:rPr>
          <w:rFonts w:ascii="Times New Roman" w:hAnsi="Times New Roman"/>
          <w:sz w:val="28"/>
          <w:szCs w:val="28"/>
        </w:rPr>
        <w:t>,0</w:t>
      </w:r>
      <w:r w:rsidR="00513F49" w:rsidRPr="00F30250">
        <w:rPr>
          <w:rFonts w:ascii="Times New Roman" w:hAnsi="Times New Roman"/>
          <w:sz w:val="28"/>
          <w:szCs w:val="28"/>
        </w:rPr>
        <w:t>%)</w:t>
      </w:r>
      <w:r w:rsidR="008E21B4">
        <w:rPr>
          <w:rFonts w:ascii="Times New Roman" w:hAnsi="Times New Roman"/>
          <w:sz w:val="28"/>
          <w:szCs w:val="28"/>
        </w:rPr>
        <w:t>.</w:t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29718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2AB" w:rsidRPr="00F30250" w:rsidRDefault="00F052AB" w:rsidP="005131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67337" w:rsidRPr="00F30250" w:rsidRDefault="00067337" w:rsidP="00067337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0250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С выездом на место рассмотрено 2 обращения.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513F49" w:rsidRDefault="00CF02A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вопросов, поставленных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067337">
        <w:rPr>
          <w:rFonts w:ascii="Times New Roman" w:eastAsia="Times New Roman" w:hAnsi="Times New Roman"/>
          <w:sz w:val="28"/>
          <w:szCs w:val="28"/>
        </w:rPr>
        <w:t>ях,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получили поддержку, по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приняты меры. 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вопросам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BE1E79">
        <w:rPr>
          <w:rFonts w:ascii="Times New Roman" w:eastAsia="Times New Roman" w:hAnsi="Times New Roman"/>
          <w:sz w:val="28"/>
          <w:szCs w:val="28"/>
        </w:rPr>
        <w:t>я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 w:rsidR="00BE1E79">
        <w:rPr>
          <w:rFonts w:ascii="Times New Roman" w:eastAsia="Times New Roman" w:hAnsi="Times New Roman"/>
          <w:sz w:val="28"/>
          <w:szCs w:val="28"/>
        </w:rPr>
        <w:t>ы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 в другие органы государственной власти и местного самоуправления, организации и учреждения</w:t>
      </w:r>
      <w:r w:rsidR="00A22150">
        <w:rPr>
          <w:rFonts w:ascii="Times New Roman" w:eastAsia="Times New Roman" w:hAnsi="Times New Roman"/>
          <w:sz w:val="28"/>
          <w:szCs w:val="28"/>
        </w:rPr>
        <w:t xml:space="preserve">, из них в администрацию Чудовского муниципального района направлено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22150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A22150">
        <w:rPr>
          <w:rFonts w:ascii="Times New Roman" w:eastAsia="Times New Roman" w:hAnsi="Times New Roman"/>
          <w:sz w:val="28"/>
          <w:szCs w:val="28"/>
        </w:rPr>
        <w:t xml:space="preserve">, в ГОКУ «Новгородавтодор» -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A22150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</w:rPr>
        <w:t>й, ОМВД по Чудовскому району – 2 обращения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.  На </w:t>
      </w:r>
      <w:r w:rsidR="00277BD4">
        <w:rPr>
          <w:rFonts w:ascii="Times New Roman" w:eastAsia="Times New Roman" w:hAnsi="Times New Roman"/>
          <w:sz w:val="28"/>
          <w:szCs w:val="28"/>
        </w:rPr>
        <w:t>9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вопросов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277B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B4C13" w:rsidRPr="00F30250" w:rsidSect="003873A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FB" w:rsidRDefault="005C50FB" w:rsidP="008D5CD5">
      <w:pPr>
        <w:spacing w:after="0" w:line="240" w:lineRule="auto"/>
      </w:pPr>
      <w:r>
        <w:separator/>
      </w:r>
    </w:p>
  </w:endnote>
  <w:endnote w:type="continuationSeparator" w:id="1">
    <w:p w:rsidR="005C50FB" w:rsidRDefault="005C50FB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FB" w:rsidRDefault="005C50FB" w:rsidP="008D5CD5">
      <w:pPr>
        <w:spacing w:after="0" w:line="240" w:lineRule="auto"/>
      </w:pPr>
      <w:r>
        <w:separator/>
      </w:r>
    </w:p>
  </w:footnote>
  <w:footnote w:type="continuationSeparator" w:id="1">
    <w:p w:rsidR="005C50FB" w:rsidRDefault="005C50FB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B1" w:rsidRDefault="009934B4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CF02A3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76F5"/>
    <w:rsid w:val="001535B1"/>
    <w:rsid w:val="0015361A"/>
    <w:rsid w:val="00161388"/>
    <w:rsid w:val="00163244"/>
    <w:rsid w:val="0017001F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3519"/>
    <w:rsid w:val="002B4294"/>
    <w:rsid w:val="002B557F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5391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791A"/>
    <w:rsid w:val="009A78C4"/>
    <w:rsid w:val="009B71E5"/>
    <w:rsid w:val="009C0D47"/>
    <w:rsid w:val="009C4903"/>
    <w:rsid w:val="009C7F53"/>
    <w:rsid w:val="009D35C4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7DCE"/>
    <w:rsid w:val="00FA23F8"/>
    <w:rsid w:val="00FA6E19"/>
    <w:rsid w:val="00FA70B1"/>
    <w:rsid w:val="00FB34FF"/>
    <w:rsid w:val="00FB40B3"/>
    <w:rsid w:val="00FC7BA4"/>
    <w:rsid w:val="00FD0BD0"/>
    <w:rsid w:val="00FD35C8"/>
    <w:rsid w:val="00FD59C2"/>
    <w:rsid w:val="00FE43DF"/>
    <w:rsid w:val="00FE4737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ru-RU" sz="1300">
                <a:latin typeface="Times New Roman"/>
                <a:cs typeface="Times New Roman"/>
              </a:rPr>
              <a:t> квартале 2020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"/>
          <c:y val="4.5801526717557252E-2"/>
        </c:manualLayout>
      </c:layout>
    </c:title>
    <c:view3D>
      <c:rotX val="40"/>
      <c:rotY val="14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62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</c:title>
    <c:view3D>
      <c:rotX val="30"/>
      <c:rotY val="2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963011720659829"/>
                  <c:y val="0.183221541751725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9623915396659033E-2"/>
                  <c:y val="-5.90717518334899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перенаправлено из вышестоящих органов и организаций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7629490106544954"/>
                  <c:y val="5.45047494063242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
4,5%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обращения, поступившие в электронном виде</c:v>
                </c:pt>
                <c:pt idx="1">
                  <c:v>перенаправлено из вышестоящих органов и организаций</c:v>
                </c:pt>
                <c:pt idx="2">
                  <c:v>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 </a:t>
            </a:r>
            <a:r>
              <a:rPr lang="en-US"/>
              <a:t>I </a:t>
            </a:r>
            <a:r>
              <a:rPr lang="ru-RU"/>
              <a:t>квартале 2020 года
</a:t>
            </a:r>
          </a:p>
        </c:rich>
      </c:tx>
    </c:title>
    <c:view3D>
      <c:rotX val="30"/>
      <c:rotY val="110"/>
      <c:rAngAx val="1"/>
    </c:view3D>
    <c:plotArea>
      <c:layout>
        <c:manualLayout>
          <c:layoutTarget val="inner"/>
          <c:xMode val="edge"/>
          <c:yMode val="edge"/>
          <c:x val="6.5832604257801491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2020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59633"/>
          <c:y val="0.35261079031787868"/>
          <c:w val="0.34019557451151849"/>
          <c:h val="0.580281131525224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1109472266975249E-2"/>
          <c:y val="2.3809523809523812E-2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20"/>
      <c:perspective val="30"/>
    </c:view3D>
    <c:plotArea>
      <c:layout>
        <c:manualLayout>
          <c:layoutTarget val="inner"/>
          <c:xMode val="edge"/>
          <c:yMode val="edge"/>
          <c:x val="8.9375407021490744E-2"/>
          <c:y val="0.21335670632411818"/>
          <c:w val="0.82407407407407685"/>
          <c:h val="0.52754218222721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6310257217847681E-2"/>
                  <c:y val="-4.33036495438070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1.1426696662917141E-2"/>
                  <c:y val="0.219389932027727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 населенного пункта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0264263019754111"/>
                  <c:y val="4.88734100545124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увековечивание памяти погибших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8430919819233136E-2"/>
                  <c:y val="-2.8727370617134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вопросы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состояние дорог, дорожное хозяйство</c:v>
                </c:pt>
                <c:pt idx="1">
                  <c:v>благоустройство населенного пункта</c:v>
                </c:pt>
                <c:pt idx="2">
                  <c:v>увековечивание памяти погибших</c:v>
                </c:pt>
                <c:pt idx="3">
                  <c:v>прочие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6.5336286089239096E-2"/>
          <c:y val="0.15559273840769977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8235196699838902E-2"/>
                  <c:y val="-0.24235621066397842"/>
                </c:manualLayout>
              </c:layout>
              <c:showPercent val="1"/>
            </c:dLbl>
            <c:dLbl>
              <c:idx val="1"/>
              <c:layout>
                <c:manualLayout>
                  <c:x val="0.11197422501919574"/>
                  <c:y val="7.3746923503074241E-2"/>
                </c:manualLayout>
              </c:layout>
              <c:showPercent val="1"/>
            </c:dLbl>
            <c:dLbl>
              <c:idx val="2"/>
              <c:layout>
                <c:manualLayout>
                  <c:x val="-0.13015743013002917"/>
                  <c:y val="2.8063464385290938E-2"/>
                </c:manualLayout>
              </c:layout>
              <c:showPercent val="1"/>
            </c:dLbl>
            <c:showPercent val="1"/>
          </c:dLbls>
          <c:cat>
            <c:strRef>
              <c:f>Лист1!$A$2:$A$5</c:f>
              <c:strCache>
                <c:ptCount val="3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4908683289589051"/>
          <c:y val="0.26870359955005635"/>
          <c:w val="0.23702427821522309"/>
          <c:h val="0.5087013777257081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21</cp:revision>
  <cp:lastPrinted>2018-01-18T09:08:00Z</cp:lastPrinted>
  <dcterms:created xsi:type="dcterms:W3CDTF">2017-04-11T07:06:00Z</dcterms:created>
  <dcterms:modified xsi:type="dcterms:W3CDTF">2020-05-12T09:31:00Z</dcterms:modified>
</cp:coreProperties>
</file>