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3D" w:rsidRDefault="008D693D" w:rsidP="008D693D">
      <w:pPr>
        <w:jc w:val="center"/>
      </w:pPr>
      <w:r>
        <w:rPr>
          <w:sz w:val="20"/>
          <w:szCs w:val="20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48.7pt" o:ole="" fillcolor="window">
            <v:imagedata r:id="rId5" o:title=""/>
          </v:shape>
          <o:OLEObject Type="Embed" ProgID="Word.Picture.8" ShapeID="_x0000_i1025" DrawAspect="Content" ObjectID="_1522571721" r:id="rId6"/>
        </w:object>
      </w:r>
    </w:p>
    <w:p w:rsidR="00C84600" w:rsidRDefault="00C84600" w:rsidP="00C84600">
      <w:pPr>
        <w:jc w:val="center"/>
      </w:pPr>
    </w:p>
    <w:p w:rsidR="00C84600" w:rsidRDefault="00C84600" w:rsidP="008D69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84600" w:rsidRDefault="00C84600" w:rsidP="008D69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Новгородская область </w:t>
      </w:r>
      <w:proofErr w:type="spellStart"/>
      <w:r>
        <w:rPr>
          <w:b/>
          <w:sz w:val="28"/>
          <w:szCs w:val="28"/>
        </w:rPr>
        <w:t>Чудовский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D693D" w:rsidRDefault="008D693D" w:rsidP="008D693D">
      <w:pPr>
        <w:spacing w:line="240" w:lineRule="exact"/>
        <w:jc w:val="center"/>
        <w:rPr>
          <w:b/>
          <w:sz w:val="28"/>
          <w:szCs w:val="28"/>
        </w:rPr>
      </w:pPr>
    </w:p>
    <w:p w:rsidR="00C84600" w:rsidRDefault="00C84600" w:rsidP="008D69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84600" w:rsidRDefault="00C84600" w:rsidP="008D69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ГРУЗИНСКОГО СЕЛЬСКОГО ПОСЕЛЕНИЯ</w:t>
      </w:r>
    </w:p>
    <w:p w:rsidR="00C84600" w:rsidRDefault="00C84600" w:rsidP="00C84600">
      <w:pPr>
        <w:jc w:val="center"/>
        <w:rPr>
          <w:sz w:val="28"/>
          <w:szCs w:val="28"/>
        </w:rPr>
      </w:pPr>
    </w:p>
    <w:p w:rsidR="00C84600" w:rsidRPr="008D693D" w:rsidRDefault="00C84600" w:rsidP="00C84600">
      <w:pPr>
        <w:jc w:val="center"/>
        <w:rPr>
          <w:sz w:val="28"/>
          <w:szCs w:val="28"/>
        </w:rPr>
      </w:pPr>
      <w:r w:rsidRPr="008D693D">
        <w:rPr>
          <w:sz w:val="28"/>
          <w:szCs w:val="28"/>
        </w:rPr>
        <w:t>РЕШЕНИЕ</w:t>
      </w:r>
    </w:p>
    <w:p w:rsidR="00C84600" w:rsidRDefault="00C84600" w:rsidP="00C84600"/>
    <w:p w:rsidR="00C84600" w:rsidRDefault="00C84600" w:rsidP="00C8460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693D">
        <w:rPr>
          <w:sz w:val="28"/>
          <w:szCs w:val="28"/>
        </w:rPr>
        <w:t xml:space="preserve">19.04.2016 </w:t>
      </w:r>
      <w:r>
        <w:rPr>
          <w:sz w:val="28"/>
          <w:szCs w:val="28"/>
        </w:rPr>
        <w:t xml:space="preserve"> № </w:t>
      </w:r>
      <w:r w:rsidR="008D693D">
        <w:rPr>
          <w:sz w:val="28"/>
          <w:szCs w:val="28"/>
        </w:rPr>
        <w:t>49</w:t>
      </w:r>
    </w:p>
    <w:p w:rsidR="00C84600" w:rsidRDefault="00C84600" w:rsidP="00C84600">
      <w:pPr>
        <w:rPr>
          <w:sz w:val="28"/>
          <w:szCs w:val="28"/>
        </w:rPr>
      </w:pPr>
      <w:r>
        <w:rPr>
          <w:sz w:val="28"/>
          <w:szCs w:val="28"/>
        </w:rPr>
        <w:t>пос. Краснофарфорный</w:t>
      </w:r>
    </w:p>
    <w:p w:rsidR="00C84600" w:rsidRDefault="00C84600" w:rsidP="00C84600"/>
    <w:p w:rsidR="00C84600" w:rsidRDefault="00C84600" w:rsidP="008D693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 предложения</w:t>
      </w:r>
    </w:p>
    <w:p w:rsidR="008D693D" w:rsidRDefault="00C84600" w:rsidP="008D693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имущества,</w:t>
      </w:r>
      <w:r w:rsidR="008D69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</w:t>
      </w:r>
      <w:r w:rsidR="008D693D">
        <w:rPr>
          <w:b/>
          <w:sz w:val="28"/>
          <w:szCs w:val="28"/>
        </w:rPr>
        <w:t>-</w:t>
      </w:r>
    </w:p>
    <w:p w:rsidR="00C84600" w:rsidRDefault="00C84600" w:rsidP="008D693D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ваемого</w:t>
      </w:r>
      <w:proofErr w:type="spellEnd"/>
      <w:r w:rsidR="008D693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в </w:t>
      </w:r>
      <w:r w:rsidR="008D69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муниципальную</w:t>
      </w:r>
    </w:p>
    <w:p w:rsidR="00C84600" w:rsidRDefault="00C84600" w:rsidP="008D693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собственность</w:t>
      </w:r>
      <w:r w:rsidR="008D693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Чудовского</w:t>
      </w:r>
      <w:proofErr w:type="spellEnd"/>
    </w:p>
    <w:p w:rsidR="00C84600" w:rsidRDefault="00C84600" w:rsidP="008D693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8D69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</w:t>
      </w:r>
    </w:p>
    <w:p w:rsidR="00C84600" w:rsidRDefault="00C84600" w:rsidP="00C84600">
      <w:pPr>
        <w:rPr>
          <w:b/>
        </w:rPr>
      </w:pPr>
    </w:p>
    <w:p w:rsidR="008D693D" w:rsidRDefault="008D693D" w:rsidP="00C84600">
      <w:pPr>
        <w:rPr>
          <w:b/>
        </w:rPr>
      </w:pPr>
    </w:p>
    <w:p w:rsidR="00C84600" w:rsidRDefault="00C84600" w:rsidP="00C8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8D69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C84600" w:rsidRDefault="00C84600" w:rsidP="00C8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Грузинского сельского поселения</w:t>
      </w:r>
    </w:p>
    <w:p w:rsidR="00C84600" w:rsidRDefault="00C84600" w:rsidP="00C8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84600" w:rsidRDefault="00C84600" w:rsidP="00C8460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предложение о передаче имущества, находящегося в муниципальной собственности Грузинского сельского поселения, подлежащего передаче в муниципальную собственность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района, согласно приложению.</w:t>
      </w:r>
    </w:p>
    <w:p w:rsidR="00C84600" w:rsidRDefault="00C84600" w:rsidP="00C84600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 распространяется на правоотношения, возникшие с 01 января 2015 года. </w:t>
      </w:r>
    </w:p>
    <w:p w:rsidR="00C84600" w:rsidRDefault="00C84600" w:rsidP="00C8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 в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C84600" w:rsidRDefault="00C84600" w:rsidP="00C84600">
      <w:pPr>
        <w:ind w:firstLine="709"/>
        <w:jc w:val="both"/>
        <w:rPr>
          <w:sz w:val="28"/>
          <w:szCs w:val="28"/>
        </w:rPr>
      </w:pPr>
    </w:p>
    <w:p w:rsidR="00C84600" w:rsidRDefault="00C84600" w:rsidP="00C84600">
      <w:pPr>
        <w:ind w:firstLine="709"/>
        <w:jc w:val="both"/>
        <w:rPr>
          <w:sz w:val="28"/>
          <w:szCs w:val="28"/>
        </w:rPr>
      </w:pPr>
    </w:p>
    <w:p w:rsidR="00C84600" w:rsidRPr="008D693D" w:rsidRDefault="008D693D" w:rsidP="00C846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</w:t>
      </w:r>
      <w:r w:rsidRPr="008D693D">
        <w:rPr>
          <w:b/>
          <w:sz w:val="28"/>
          <w:szCs w:val="28"/>
        </w:rPr>
        <w:t>И.А. Максимов</w:t>
      </w:r>
    </w:p>
    <w:p w:rsidR="00C84600" w:rsidRDefault="00C84600" w:rsidP="00C84600">
      <w:pPr>
        <w:rPr>
          <w:sz w:val="28"/>
          <w:szCs w:val="28"/>
        </w:rPr>
      </w:pPr>
    </w:p>
    <w:p w:rsidR="00C84600" w:rsidRDefault="00C84600" w:rsidP="00C84600">
      <w:pPr>
        <w:rPr>
          <w:sz w:val="28"/>
          <w:szCs w:val="28"/>
        </w:rPr>
      </w:pPr>
    </w:p>
    <w:p w:rsidR="00C84600" w:rsidRDefault="00C84600" w:rsidP="00C84600">
      <w:pPr>
        <w:rPr>
          <w:sz w:val="28"/>
          <w:szCs w:val="28"/>
        </w:rPr>
      </w:pPr>
    </w:p>
    <w:p w:rsidR="00C84600" w:rsidRDefault="00C84600" w:rsidP="00C84600">
      <w:pPr>
        <w:rPr>
          <w:sz w:val="28"/>
          <w:szCs w:val="28"/>
        </w:rPr>
      </w:pPr>
    </w:p>
    <w:p w:rsidR="00C84600" w:rsidRDefault="00C84600" w:rsidP="00C84600">
      <w:pPr>
        <w:rPr>
          <w:sz w:val="28"/>
          <w:szCs w:val="28"/>
        </w:rPr>
      </w:pPr>
    </w:p>
    <w:p w:rsidR="008D693D" w:rsidRDefault="008D693D" w:rsidP="00C84600">
      <w:pPr>
        <w:rPr>
          <w:sz w:val="28"/>
          <w:szCs w:val="28"/>
        </w:rPr>
      </w:pPr>
    </w:p>
    <w:p w:rsidR="008D693D" w:rsidRDefault="008D693D" w:rsidP="00C84600">
      <w:pPr>
        <w:rPr>
          <w:sz w:val="28"/>
          <w:szCs w:val="28"/>
        </w:rPr>
      </w:pPr>
    </w:p>
    <w:p w:rsidR="008D693D" w:rsidRDefault="008D693D" w:rsidP="00C84600">
      <w:pPr>
        <w:rPr>
          <w:sz w:val="28"/>
          <w:szCs w:val="28"/>
        </w:rPr>
      </w:pPr>
    </w:p>
    <w:p w:rsidR="008D693D" w:rsidRDefault="008D693D" w:rsidP="00C84600">
      <w:pPr>
        <w:rPr>
          <w:sz w:val="28"/>
          <w:szCs w:val="28"/>
        </w:rPr>
      </w:pPr>
    </w:p>
    <w:p w:rsidR="00C84600" w:rsidRDefault="00C84600" w:rsidP="00C846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C84600" w:rsidRDefault="00C84600" w:rsidP="00C846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 </w:t>
      </w:r>
    </w:p>
    <w:p w:rsidR="00C84600" w:rsidRDefault="00C84600" w:rsidP="00C846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D69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Грузинского сельского поселения</w:t>
      </w:r>
    </w:p>
    <w:p w:rsidR="00C84600" w:rsidRDefault="00C84600" w:rsidP="00C846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8D693D">
        <w:rPr>
          <w:sz w:val="28"/>
          <w:szCs w:val="28"/>
        </w:rPr>
        <w:t xml:space="preserve">19.04.2016   </w:t>
      </w:r>
      <w:r>
        <w:rPr>
          <w:sz w:val="28"/>
          <w:szCs w:val="28"/>
        </w:rPr>
        <w:t xml:space="preserve">№ </w:t>
      </w:r>
      <w:r w:rsidR="008D693D">
        <w:rPr>
          <w:sz w:val="28"/>
          <w:szCs w:val="28"/>
        </w:rPr>
        <w:t>49</w:t>
      </w:r>
      <w:r>
        <w:rPr>
          <w:sz w:val="28"/>
          <w:szCs w:val="28"/>
        </w:rPr>
        <w:t xml:space="preserve">                                                                   </w:t>
      </w:r>
    </w:p>
    <w:p w:rsidR="00C84600" w:rsidRDefault="00C84600" w:rsidP="00C84600">
      <w:pPr>
        <w:jc w:val="center"/>
        <w:rPr>
          <w:sz w:val="28"/>
          <w:szCs w:val="28"/>
        </w:rPr>
      </w:pPr>
    </w:p>
    <w:p w:rsidR="00C84600" w:rsidRDefault="00C84600" w:rsidP="00C84600">
      <w:pPr>
        <w:jc w:val="both"/>
        <w:rPr>
          <w:sz w:val="28"/>
        </w:rPr>
      </w:pPr>
    </w:p>
    <w:p w:rsidR="00C84600" w:rsidRDefault="00C84600" w:rsidP="00C84600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C84600" w:rsidRDefault="00C84600" w:rsidP="00C84600">
      <w:pPr>
        <w:jc w:val="center"/>
        <w:rPr>
          <w:b/>
          <w:sz w:val="28"/>
        </w:rPr>
      </w:pPr>
      <w:r>
        <w:rPr>
          <w:b/>
          <w:sz w:val="28"/>
        </w:rPr>
        <w:t xml:space="preserve"> имущества, находящегося в муниципальной собственности</w:t>
      </w:r>
    </w:p>
    <w:p w:rsidR="00C84600" w:rsidRDefault="00C84600" w:rsidP="00C84600">
      <w:pPr>
        <w:jc w:val="center"/>
        <w:rPr>
          <w:b/>
          <w:sz w:val="28"/>
        </w:rPr>
      </w:pPr>
      <w:r>
        <w:rPr>
          <w:b/>
          <w:sz w:val="28"/>
        </w:rPr>
        <w:t xml:space="preserve">Грузинского сельского поселения, </w:t>
      </w:r>
      <w:r>
        <w:rPr>
          <w:b/>
          <w:sz w:val="28"/>
          <w:szCs w:val="28"/>
        </w:rPr>
        <w:t xml:space="preserve">подлежащего передаче в муниципальную собственность </w:t>
      </w: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84600" w:rsidRDefault="00C84600" w:rsidP="00C84600">
      <w:pPr>
        <w:jc w:val="both"/>
        <w:rPr>
          <w:b/>
          <w:sz w:val="28"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392"/>
        <w:gridCol w:w="1701"/>
        <w:gridCol w:w="2126"/>
        <w:gridCol w:w="1843"/>
        <w:gridCol w:w="2268"/>
        <w:gridCol w:w="1276"/>
      </w:tblGrid>
      <w:tr w:rsidR="00C84600" w:rsidTr="008D6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 нахождения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нахождения имущества</w:t>
            </w:r>
          </w:p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отношении объектов недвижимого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Индивидуали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зирующие</w:t>
            </w:r>
            <w:proofErr w:type="spellEnd"/>
            <w:r>
              <w:rPr>
                <w:b/>
                <w:sz w:val="20"/>
                <w:szCs w:val="20"/>
              </w:rPr>
              <w:t xml:space="preserve"> ха-</w:t>
            </w:r>
          </w:p>
          <w:p w:rsidR="00C84600" w:rsidRDefault="00C846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рактеристики</w:t>
            </w:r>
            <w:proofErr w:type="spellEnd"/>
          </w:p>
        </w:tc>
      </w:tr>
      <w:tr w:rsidR="00C84600" w:rsidTr="008D693D">
        <w:trPr>
          <w:trHeight w:val="9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Грузинского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Краснофарфорный,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 xml:space="preserve">, д.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№11 в многоквартирном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widowControl w:val="0"/>
              <w:autoSpaceDE w:val="0"/>
              <w:autoSpaceDN w:val="0"/>
              <w:adjustRightInd w:val="0"/>
              <w:ind w:right="-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Грузино</w:t>
            </w:r>
            <w:proofErr w:type="spellEnd"/>
            <w:r>
              <w:rPr>
                <w:color w:val="000000"/>
                <w:sz w:val="22"/>
                <w:szCs w:val="22"/>
              </w:rPr>
              <w:t>, ул. Гречишникова</w:t>
            </w:r>
            <w:proofErr w:type="gramStart"/>
            <w:r>
              <w:rPr>
                <w:color w:val="000000"/>
                <w:sz w:val="22"/>
                <w:szCs w:val="22"/>
              </w:rPr>
              <w:t>,д</w:t>
            </w:r>
            <w:proofErr w:type="gramEnd"/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00" w:rsidRDefault="00C84600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,9 кв. м"/>
              </w:smartTagPr>
              <w:r>
                <w:rPr>
                  <w:color w:val="000000"/>
                  <w:sz w:val="22"/>
                  <w:szCs w:val="22"/>
                </w:rPr>
                <w:t>44,9 кв. м</w:t>
              </w:r>
            </w:smartTag>
            <w:r>
              <w:rPr>
                <w:color w:val="000000"/>
                <w:sz w:val="22"/>
                <w:szCs w:val="22"/>
              </w:rPr>
              <w:t xml:space="preserve"> кирпичный 1950/2</w:t>
            </w:r>
          </w:p>
        </w:tc>
      </w:tr>
    </w:tbl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C84600" w:rsidRDefault="00C84600" w:rsidP="00C84600"/>
    <w:p w:rsidR="00AF39CC" w:rsidRDefault="00AF39CC"/>
    <w:sectPr w:rsidR="00AF39CC" w:rsidSect="00AF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357"/>
    <w:multiLevelType w:val="hybridMultilevel"/>
    <w:tmpl w:val="F0D6DF96"/>
    <w:lvl w:ilvl="0" w:tplc="5AC253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84600"/>
    <w:rsid w:val="00635AE6"/>
    <w:rsid w:val="008D693D"/>
    <w:rsid w:val="00AF39CC"/>
    <w:rsid w:val="00BD3159"/>
    <w:rsid w:val="00C8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4600"/>
    <w:pPr>
      <w:ind w:left="720"/>
      <w:contextualSpacing/>
    </w:pPr>
    <w:rPr>
      <w:rFonts w:eastAsia="Calibri"/>
      <w:sz w:val="20"/>
      <w:szCs w:val="20"/>
    </w:rPr>
  </w:style>
  <w:style w:type="table" w:styleId="a3">
    <w:name w:val="Table Grid"/>
    <w:basedOn w:val="a1"/>
    <w:rsid w:val="00C8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2016-04-19T08:49:00Z</cp:lastPrinted>
  <dcterms:created xsi:type="dcterms:W3CDTF">2016-04-15T13:22:00Z</dcterms:created>
  <dcterms:modified xsi:type="dcterms:W3CDTF">2016-04-19T08:49:00Z</dcterms:modified>
</cp:coreProperties>
</file>